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：</w:t>
      </w:r>
    </w:p>
    <w:tbl>
      <w:tblPr>
        <w:tblStyle w:val="3"/>
        <w:tblW w:w="1473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066"/>
        <w:gridCol w:w="1066"/>
        <w:gridCol w:w="1081"/>
        <w:gridCol w:w="2027"/>
        <w:gridCol w:w="1666"/>
        <w:gridCol w:w="3843"/>
        <w:gridCol w:w="825"/>
        <w:gridCol w:w="795"/>
        <w:gridCol w:w="900"/>
        <w:gridCol w:w="8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4739" w:type="dxa"/>
            <w:gridSpan w:val="1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中国地质大学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长城学院教学信息员评优标准细则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1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color w:val="000000"/>
                <w:sz w:val="22"/>
                <w:szCs w:val="22"/>
              </w:rPr>
              <w:t>陈华健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院别</w:t>
            </w:r>
          </w:p>
        </w:tc>
        <w:tc>
          <w:tcPr>
            <w:tcW w:w="2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color w:val="000000"/>
                <w:sz w:val="22"/>
                <w:szCs w:val="22"/>
              </w:rPr>
              <w:t>工程技术学院</w:t>
            </w:r>
          </w:p>
        </w:tc>
        <w:tc>
          <w:tcPr>
            <w:tcW w:w="1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3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color w:val="000000"/>
                <w:sz w:val="22"/>
                <w:szCs w:val="22"/>
              </w:rPr>
              <w:t>14电气4班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25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043140404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评分指标</w:t>
            </w:r>
          </w:p>
        </w:tc>
        <w:tc>
          <w:tcPr>
            <w:tcW w:w="9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指标说明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系评分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教务处评分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基本条件</w:t>
            </w:r>
          </w:p>
        </w:tc>
        <w:tc>
          <w:tcPr>
            <w:tcW w:w="9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思想素质好，能遵守学校各项规章制度，担任教学信息员期间无任何违纪处分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学习成绩优良，综合成绩不低于本专业前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热心参与教学管理，认真负责，实事求是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工作执行</w:t>
            </w:r>
          </w:p>
        </w:tc>
        <w:tc>
          <w:tcPr>
            <w:tcW w:w="9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紧密联系学生，及时将学校有关教学管理和教学改革的信息传达给本专业学生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及时收集、整理学生对教学质量、设施和办学条件的建议、意见并反馈给教务处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协助教务处完成教师课堂教学质量评价及学生网上评教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积极参与学校“三风”建设，并按要求参加相关会议及信息员例会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研究能力</w:t>
            </w:r>
          </w:p>
        </w:tc>
        <w:tc>
          <w:tcPr>
            <w:tcW w:w="9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有良好的表达能力及文字功底，为学校教学信息提供稿件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能积极主动的学习先进理念，关注教学前沿动态，善于发现问题并主动提出改革建议或意见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能够结合自己的工作实际，就参与教学管理活动情况展开调研，并取得一定实效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9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739" w:type="dxa"/>
            <w:gridSpan w:val="1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注：各学院推荐的优秀教学信息员均需认真填写此表统一交至教务处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535EF"/>
    <w:rsid w:val="2D35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2017-12-02T12:31:00Z</dcterms:created>
  <dc:creator>Administrator</dc:creator>
  <cp:lastModifiedBy>Administrator</cp:lastModifiedBy>
  <dcterms:modified xsi:type="dcterms:W3CDTF">2017-12-02T12:32:31Z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